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9D8B" w14:textId="222D5F07" w:rsidR="00772C6B" w:rsidRPr="00451AB3" w:rsidRDefault="00451AB3">
      <w:pPr>
        <w:rPr>
          <w:rFonts w:ascii="Times New Roman" w:hAnsi="Times New Roman" w:cs="Times New Roman"/>
          <w:sz w:val="28"/>
          <w:szCs w:val="28"/>
        </w:rPr>
      </w:pPr>
      <w:r w:rsidRPr="00451AB3">
        <w:rPr>
          <w:rFonts w:ascii="Times New Roman" w:hAnsi="Times New Roman" w:cs="Times New Roman"/>
          <w:sz w:val="28"/>
          <w:szCs w:val="28"/>
        </w:rPr>
        <w:t xml:space="preserve">Dr. Karl Wygant is a professional in the field of advanced turbomachinery </w:t>
      </w:r>
      <w:proofErr w:type="gramStart"/>
      <w:r w:rsidRPr="00451AB3">
        <w:rPr>
          <w:rFonts w:ascii="Times New Roman" w:hAnsi="Times New Roman" w:cs="Times New Roman"/>
          <w:sz w:val="28"/>
          <w:szCs w:val="28"/>
        </w:rPr>
        <w:t>technology,</w:t>
      </w:r>
      <w:proofErr w:type="gramEnd"/>
      <w:r w:rsidRPr="00451AB3">
        <w:rPr>
          <w:rFonts w:ascii="Times New Roman" w:hAnsi="Times New Roman" w:cs="Times New Roman"/>
          <w:sz w:val="28"/>
          <w:szCs w:val="28"/>
        </w:rPr>
        <w:t xml:space="preserve"> he currently serves as the Senior Manager of Advanced Technology Programs at Elliott Group. In this role he leads hydrogen and carbon dioxide compressor development initiatives.</w:t>
      </w:r>
    </w:p>
    <w:sectPr w:rsidR="00772C6B" w:rsidRPr="0045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B3"/>
    <w:rsid w:val="00451AB3"/>
    <w:rsid w:val="00772C6B"/>
    <w:rsid w:val="00AE42ED"/>
    <w:rsid w:val="00E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A1BD"/>
  <w15:chartTrackingRefBased/>
  <w15:docId w15:val="{ACAEA16B-D908-410D-8952-9010BD26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227</Characters>
  <Application>Microsoft Office Word</Application>
  <DocSecurity>0</DocSecurity>
  <Lines>3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Kristen L</dc:creator>
  <cp:keywords/>
  <dc:description/>
  <cp:lastModifiedBy>Clayton, Kristen L</cp:lastModifiedBy>
  <cp:revision>1</cp:revision>
  <dcterms:created xsi:type="dcterms:W3CDTF">2025-12-03T20:46:00Z</dcterms:created>
  <dcterms:modified xsi:type="dcterms:W3CDTF">2025-12-03T20:46:00Z</dcterms:modified>
</cp:coreProperties>
</file>